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D" w:rsidRDefault="00F10C9D" w:rsidP="00F10C9D">
      <w:pPr>
        <w:rPr>
          <w:sz w:val="18"/>
          <w:szCs w:val="18"/>
        </w:rPr>
      </w:pPr>
    </w:p>
    <w:p w:rsidR="00F10C9D" w:rsidRDefault="00F10C9D" w:rsidP="00F10C9D">
      <w:pPr>
        <w:rPr>
          <w:sz w:val="18"/>
          <w:szCs w:val="18"/>
        </w:rPr>
      </w:pPr>
    </w:p>
    <w:p w:rsidR="00F10C9D" w:rsidRDefault="00F10C9D" w:rsidP="00F10C9D">
      <w:pPr>
        <w:rPr>
          <w:sz w:val="18"/>
          <w:szCs w:val="18"/>
        </w:rPr>
      </w:pPr>
    </w:p>
    <w:p w:rsidR="00F10C9D" w:rsidRDefault="00F10C9D" w:rsidP="00F10C9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7D0370">
        <w:rPr>
          <w:rFonts w:hint="cs"/>
          <w:b/>
          <w:bCs/>
          <w:sz w:val="28"/>
          <w:szCs w:val="28"/>
          <w:rtl/>
          <w:lang w:bidi="ar-JO"/>
        </w:rPr>
        <w:t>تحليل المحتوى</w:t>
      </w:r>
    </w:p>
    <w:p w:rsidR="00F10C9D" w:rsidRDefault="00F10C9D" w:rsidP="00F10C9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المبحث : الكيمياء </w:t>
      </w:r>
    </w:p>
    <w:p w:rsidR="00F10C9D" w:rsidRPr="007D0370" w:rsidRDefault="00F10C9D" w:rsidP="00F10C9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\ المستوى : الثاني عشر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الفرع العلمي                       عنوان الوحدة : الحموض والقواعد                                                   الصفحات : 50 </w:t>
      </w:r>
    </w:p>
    <w:p w:rsidR="00F10C9D" w:rsidRDefault="00F10C9D" w:rsidP="00F10C9D">
      <w:pPr>
        <w:rPr>
          <w:sz w:val="18"/>
          <w:szCs w:val="18"/>
        </w:rPr>
      </w:pPr>
    </w:p>
    <w:p w:rsidR="00F10C9D" w:rsidRPr="00E37EE9" w:rsidRDefault="00F10C9D" w:rsidP="00F10C9D">
      <w:pPr>
        <w:rPr>
          <w:vanish/>
          <w:sz w:val="18"/>
          <w:szCs w:val="18"/>
        </w:rPr>
      </w:pPr>
    </w:p>
    <w:p w:rsidR="00F10C9D" w:rsidRPr="00097778" w:rsidRDefault="00F10C9D" w:rsidP="00F10C9D">
      <w:pPr>
        <w:rPr>
          <w:vanish/>
        </w:rPr>
      </w:pPr>
    </w:p>
    <w:p w:rsidR="00F10C9D" w:rsidRDefault="00F10C9D" w:rsidP="00F10C9D">
      <w:pPr>
        <w:rPr>
          <w:sz w:val="16"/>
          <w:szCs w:val="16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265"/>
        <w:gridCol w:w="2096"/>
        <w:gridCol w:w="2335"/>
        <w:gridCol w:w="2652"/>
        <w:gridCol w:w="2658"/>
      </w:tblGrid>
      <w:tr w:rsidR="00F10C9D" w:rsidRPr="005E37D1" w:rsidTr="00A46140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الرسومات والصور والأشكال التوضيحية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F10C9D" w:rsidRPr="005E37D1" w:rsidTr="00A46140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الحمض , القاعدة , زوج مترافق , قاعدة مرافقة , حمض مرافق , مواد أمفوتيرية , حمض أحادي البروتون , حمض ثنائي البروتون , حمض ثلاثي البروتون ,المحاليل المائية , التأين الذاتي للماء , الرقم الهيدروجيني , الرقم الهيدروكسيلي , المعايرة , نقطة التكافؤ , نقطة التعادل , الكاشف , نقطة النهاية , ثابت تأين الحمض , ثابت تأين القاعدة , الملح , التميه , الذوبان , الأيون المشترك , المحاليل المنظمة 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تتفاوت التفاعلات الكيميائية في سرعتها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يمكن التعبير عن سرعة التفاعل بدلالة التغبر في كميات المواد المستهلكة والمتكونة في وحدة الزمن.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تحدد السرعة المتوسطة من نقطة نهاية التفاعل .</w:t>
            </w:r>
          </w:p>
          <w:p w:rsidR="00F10C9D" w:rsidRDefault="00F10C9D" w:rsidP="00A46140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يمكن حساب السرعة الإبتدائية واللحظية من خلال ميل المماس لمنحنى السرعة.</w:t>
            </w:r>
          </w:p>
          <w:p w:rsidR="00F10C9D" w:rsidRPr="005E37D1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لحدوث التصادم الفعال يجب أن يكون اتجاه التفاعل صحيح وأن تمتلك الجزيئات الحد الأدنى من الطاقة لتتفاعل 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تنمية حب المعرفة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في قدرة الله تعالى في خلقه وتعظيم خلق الله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جهود العلماء</w:t>
            </w:r>
          </w:p>
          <w:p w:rsidR="00F10C9D" w:rsidRPr="004030CE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اتباع المنهجية العلمية في الحياة في التفسير والتحليل والتجريب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حساب معدل السرعة باستخدام القانون </w:t>
            </w: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حساب كل من السرعة الإبتدائية والمتوسطة واللحظية من الرسم البياني 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rPr>
                <w:b/>
                <w:bCs/>
                <w:sz w:val="28"/>
                <w:szCs w:val="28"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الواردة في نهاية كل درس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الاستقصاء العلمي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الإثراء والتوسع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التجارب الواردة في الوحدة</w:t>
            </w: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التجارب الواردة في كتاب الأنشطة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F10C9D" w:rsidRDefault="00F10C9D" w:rsidP="00F10C9D">
      <w:pPr>
        <w:rPr>
          <w:sz w:val="6"/>
          <w:szCs w:val="6"/>
          <w:rtl/>
        </w:rPr>
      </w:pPr>
    </w:p>
    <w:p w:rsidR="00F10C9D" w:rsidRDefault="00F10C9D" w:rsidP="00F10C9D">
      <w:pPr>
        <w:rPr>
          <w:sz w:val="6"/>
          <w:szCs w:val="6"/>
          <w:rtl/>
        </w:rPr>
      </w:pPr>
    </w:p>
    <w:p w:rsidR="00F10C9D" w:rsidRDefault="00F10C9D" w:rsidP="00F10C9D">
      <w:pPr>
        <w:rPr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rFonts w:hint="cs"/>
          <w:sz w:val="6"/>
          <w:szCs w:val="6"/>
          <w:rtl/>
        </w:rPr>
      </w:pPr>
    </w:p>
    <w:p w:rsidR="00F10C9D" w:rsidRDefault="00F10C9D" w:rsidP="00F10C9D">
      <w:pPr>
        <w:rPr>
          <w:sz w:val="6"/>
          <w:szCs w:val="6"/>
          <w:rtl/>
        </w:rPr>
      </w:pPr>
    </w:p>
    <w:p w:rsidR="00F10C9D" w:rsidRPr="00DA756D" w:rsidRDefault="00F10C9D" w:rsidP="00F10C9D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DA756D">
        <w:rPr>
          <w:rFonts w:hint="cs"/>
          <w:b/>
          <w:bCs/>
          <w:sz w:val="28"/>
          <w:szCs w:val="28"/>
          <w:rtl/>
          <w:lang w:bidi="ar-JO"/>
        </w:rPr>
        <w:t>تحليل المحتوى</w:t>
      </w:r>
    </w:p>
    <w:p w:rsidR="00F10C9D" w:rsidRPr="00DA756D" w:rsidRDefault="00F10C9D" w:rsidP="00F10C9D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DA756D">
        <w:rPr>
          <w:rFonts w:hint="cs"/>
          <w:b/>
          <w:bCs/>
          <w:sz w:val="28"/>
          <w:szCs w:val="28"/>
          <w:rtl/>
          <w:lang w:bidi="ar-JO"/>
        </w:rPr>
        <w:t>المبحث : الكيمياء</w:t>
      </w:r>
    </w:p>
    <w:p w:rsidR="00F10C9D" w:rsidRDefault="00F10C9D" w:rsidP="00F10C9D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\ المستوى : الثاني </w:t>
      </w:r>
      <w:r w:rsidRPr="00DA756D">
        <w:rPr>
          <w:rFonts w:hint="cs"/>
          <w:b/>
          <w:bCs/>
          <w:sz w:val="28"/>
          <w:szCs w:val="28"/>
          <w:rtl/>
          <w:lang w:bidi="ar-JO"/>
        </w:rPr>
        <w:t>عشر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-</w:t>
      </w:r>
      <w:r w:rsidRPr="00DA756D">
        <w:rPr>
          <w:rFonts w:hint="cs"/>
          <w:b/>
          <w:bCs/>
          <w:sz w:val="28"/>
          <w:szCs w:val="28"/>
          <w:rtl/>
          <w:lang w:bidi="ar-JO"/>
        </w:rPr>
        <w:t xml:space="preserve"> الفرع العلمي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عنوان الوحدة : الكيمياء الكهربائية                                        </w:t>
      </w:r>
      <w:r w:rsidRPr="00DA756D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DA756D">
        <w:rPr>
          <w:rFonts w:hint="cs"/>
          <w:b/>
          <w:bCs/>
          <w:sz w:val="28"/>
          <w:szCs w:val="28"/>
          <w:rtl/>
          <w:lang w:bidi="ar-JO"/>
        </w:rPr>
        <w:t xml:space="preserve">          الصفحات : </w:t>
      </w:r>
      <w:r>
        <w:rPr>
          <w:rFonts w:hint="cs"/>
          <w:b/>
          <w:bCs/>
          <w:sz w:val="28"/>
          <w:szCs w:val="28"/>
          <w:rtl/>
          <w:lang w:bidi="ar-JO"/>
        </w:rPr>
        <w:t>58</w:t>
      </w:r>
      <w:r w:rsidRPr="00DA756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10C9D" w:rsidRPr="00DA756D" w:rsidRDefault="00F10C9D" w:rsidP="00F10C9D">
      <w:pPr>
        <w:rPr>
          <w:sz w:val="28"/>
          <w:szCs w:val="28"/>
          <w:rtl/>
          <w:lang w:bidi="ar-JO"/>
        </w:rPr>
      </w:pPr>
    </w:p>
    <w:p w:rsidR="00F10C9D" w:rsidRDefault="00F10C9D" w:rsidP="00F10C9D">
      <w:pPr>
        <w:rPr>
          <w:sz w:val="28"/>
          <w:szCs w:val="28"/>
          <w:rtl/>
          <w:lang w:bidi="ar-JO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265"/>
        <w:gridCol w:w="2096"/>
        <w:gridCol w:w="2335"/>
        <w:gridCol w:w="2652"/>
        <w:gridCol w:w="2658"/>
      </w:tblGrid>
      <w:tr w:rsidR="00F10C9D" w:rsidRPr="005E37D1" w:rsidTr="00A46140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الحقائق والأفكار والتعميمات</w:t>
            </w:r>
            <w:r w:rsidRPr="005E37D1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الرسومات والصور والأشكال التوضيحية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0C9D" w:rsidRPr="005E37D1" w:rsidRDefault="00F10C9D" w:rsidP="00A461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والأسئلة وقضايا المناقشة</w:t>
            </w:r>
          </w:p>
        </w:tc>
      </w:tr>
      <w:tr w:rsidR="00F10C9D" w:rsidRPr="005E37D1" w:rsidTr="00A46140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الكيمياء الكهربائية , التأكسد , الاختزال , تفاعل التأكسد والاختزال , نصف التفاعل , عدد التأكسد , العامل المؤكسد والعامل المختزل , التأكسد والاختزال الذاتي , الخلايا الكهروكيميائية , الخلايا الغلفانية , نصف الخلية , القنطرة الملحية , جهد الخلية المعياري , جهد الاختزال المعياري , تلقائية التفاعل , تآكل الفلزات , الحماية المهبطية 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يعتمد تفاعل المركبات العضوية على ظروف التفاعل وطبيعة المركب العضوي .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نستخدم تفاعلات الاضافة لتحويل المركبات العضوية غير المشبعة الى مركبات مشبعة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تتأكسد المركبات العضوية وتختزل من خلال الزيادة او النقصان في أعداد ذرات الأكسجين والهيدروجين .</w:t>
            </w:r>
          </w:p>
          <w:p w:rsidR="00F10C9D" w:rsidRPr="005E37D1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توظف تفاعلات المركبات العضوية في تحضير مركبات عضوية جديدة 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تنمية حب المعرفة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في قدرة الله تعالى في خلقه وتعظيم خلق الله</w:t>
            </w: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جهود العلماء</w:t>
            </w:r>
          </w:p>
          <w:p w:rsidR="00F10C9D" w:rsidRPr="004030CE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اتباع المنهجية العلمية في الحياة في التفسير والتحليل والتجريب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Pr="00CB4158" w:rsidRDefault="00F10C9D" w:rsidP="00A46140">
            <w:pPr>
              <w:bidi/>
              <w:ind w:left="360"/>
              <w:rPr>
                <w:rFonts w:hint="cs"/>
                <w:b/>
                <w:bCs/>
                <w:sz w:val="28"/>
                <w:szCs w:val="28"/>
              </w:rPr>
            </w:pPr>
          </w:p>
          <w:p w:rsidR="00F10C9D" w:rsidRDefault="00F10C9D" w:rsidP="00F10C9D">
            <w:pPr>
              <w:numPr>
                <w:ilvl w:val="0"/>
                <w:numId w:val="1"/>
              </w:numPr>
              <w:bidi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معادلات كيميائية موزونة تمثل تقاعلات الحذف ةالضافة والاستبدال والتأكسد والاختزال </w:t>
            </w: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F10C9D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تحضير المركبات العضوية من مركبات أخرى وبوجود عوامل مساعدة 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rPr>
                <w:b/>
                <w:bCs/>
                <w:sz w:val="28"/>
                <w:szCs w:val="28"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الواردة في نهاية كل درس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الاستقصاء العلمي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الإثراء والتوسع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التجارب الواردة في الوحدة</w:t>
            </w: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التجارب الواردة في كتاب الأنشطة</w:t>
            </w:r>
          </w:p>
          <w:p w:rsidR="00F10C9D" w:rsidRDefault="00F10C9D" w:rsidP="00A461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D" w:rsidRDefault="00F10C9D" w:rsidP="00A46140">
            <w:pPr>
              <w:rPr>
                <w:b/>
                <w:bCs/>
                <w:sz w:val="28"/>
                <w:szCs w:val="28"/>
                <w:rtl/>
              </w:rPr>
            </w:pPr>
          </w:p>
          <w:p w:rsidR="00F10C9D" w:rsidRDefault="00F10C9D" w:rsidP="00A461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10C9D" w:rsidRPr="005E37D1" w:rsidRDefault="00F10C9D" w:rsidP="00A461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F10C9D" w:rsidRPr="00DA756D" w:rsidRDefault="00F10C9D" w:rsidP="00F10C9D">
      <w:pPr>
        <w:jc w:val="right"/>
        <w:rPr>
          <w:sz w:val="28"/>
          <w:szCs w:val="28"/>
          <w:rtl/>
          <w:lang w:bidi="ar-JO"/>
        </w:rPr>
      </w:pPr>
    </w:p>
    <w:p w:rsidR="008B2CEE" w:rsidRDefault="008B2CEE">
      <w:pPr>
        <w:rPr>
          <w:rFonts w:hint="cs"/>
        </w:rPr>
      </w:pPr>
    </w:p>
    <w:sectPr w:rsidR="008B2CEE" w:rsidSect="00CB4158">
      <w:footerReference w:type="default" r:id="rId5"/>
      <w:pgSz w:w="16838" w:h="11906" w:orient="landscape"/>
      <w:pgMar w:top="0" w:right="1134" w:bottom="1134" w:left="1134" w:header="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97" w:rsidRDefault="009154EC" w:rsidP="00152AED">
    <w:pPr>
      <w:pStyle w:val="Footer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9154EC">
    <w:pPr>
      <w:pStyle w:val="Footer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9154EC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10C9D"/>
    <w:rsid w:val="008B2CEE"/>
    <w:rsid w:val="009154EC"/>
    <w:rsid w:val="00A72C5D"/>
    <w:rsid w:val="00F1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10C9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F10C9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2024-08-27T15:44:00Z</dcterms:created>
  <dcterms:modified xsi:type="dcterms:W3CDTF">2024-08-27T15:45:00Z</dcterms:modified>
</cp:coreProperties>
</file>